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CD" w:rsidRPr="006A4CCD" w:rsidRDefault="006A4CCD" w:rsidP="006A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KODEKS ETYCZNY  TERAPEUTY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bookmarkStart w:id="0" w:name="_GoBack"/>
      <w:bookmarkEnd w:id="0"/>
      <w:r w:rsidR="00280A1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UZALEŻNIEŃ</w:t>
      </w: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</w:p>
    <w:p w:rsidR="006A4CCD" w:rsidRPr="006A4CCD" w:rsidRDefault="006A4CCD" w:rsidP="006A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powstał w oparciu o Kodeks Etyczno- Zawodowy terapeuty uzależnień  oraz Kodeks Etyczny Polskiego Towarzystwa Psychologicznego.</w:t>
      </w:r>
    </w:p>
    <w:p w:rsidR="006A4CCD" w:rsidRPr="006A4CCD" w:rsidRDefault="006A4CCD" w:rsidP="006A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6A4CCD" w:rsidRPr="006A4CCD" w:rsidRDefault="006A4CCD" w:rsidP="006A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PREAMBUŁA</w:t>
      </w:r>
    </w:p>
    <w:p w:rsidR="006A4CCD" w:rsidRPr="006A4CCD" w:rsidRDefault="006A4CCD" w:rsidP="006A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naczelną wartością jest niesienie pomocy psychologicznej osobom zgłaszającym się na psychoterapię.</w:t>
      </w:r>
    </w:p>
    <w:p w:rsidR="006A4CCD" w:rsidRPr="006A4CCD" w:rsidRDefault="006A4CCD" w:rsidP="006A4C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Współpracując z przedstawicielami innych zawodów,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uta 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przekracza granic swoich kompetencji i szanuje kompetencje innych specjalistów. Jednocześnie dba o utrzymanie własnej tożsamości zawodowej, respektuje cele wartości właściwe własnej profesji i wystrzega się identyfikacji z postawami zawodowymi innych specjalistów, jeśli te postawy są niezgodne z zasadami etycznymi zawodu. Zasada ta obowiązuje zawsze, ilekroć występuje on w swojej roli zawodowej, bez względu na to, jakie są specyficzne cele i zadania instytucji, w której jest on zatrudniony. W przypadku rezygnacji z wykonywania zawodu na rzecz innych ról zawodowych (np. administracyjnych)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może świadomie i celowo wykorzystywać związanej z kierunkiem wykształcenia wiedzy oraz umiejętności poznawania ludzi i oddziaływania na nich w sposób niezgodny z etyką zawodową.</w:t>
      </w:r>
    </w:p>
    <w:p w:rsidR="006A4CCD" w:rsidRPr="006A4CCD" w:rsidRDefault="006A4CCD" w:rsidP="006A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 </w:t>
      </w:r>
    </w:p>
    <w:p w:rsidR="006A4CCD" w:rsidRPr="006A4CCD" w:rsidRDefault="006A4CCD" w:rsidP="006A4C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Wykonując czynności zawodowe </w:t>
      </w:r>
      <w:r w:rsidRPr="006A4CC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przestrzega następujących zasad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najwyższy standard swoich usług stawiając równocześnie dobro pacjenta na pierwszym miejscu tak w sytuacjach zawodowych jak też w innych sytuacjach powiązanych i graniczących z sytuacją zawodową.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pozytywne normy, przejrzystość, uczciwość i kulturę relacji wobec współpracowników w miejscu swoich działań zawodowych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 o rozwój i podtrzymywanie dobrej jakości usług w miejscu swojej pracy i strukturze organizacyjnej, za która jest odpowiedzialny.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 granice swoich kompetencji i nie podejmuje zadań przekraczających jego możliwości. Dokłada wszelkich starań, aby zapewnić jak najwyższy poziom wykonywanej pracy.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Przyjmując określoną postawę wobec norm moralnych i obyczajowych w życiu prywatnym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zdaje sobie sprawę, że jego decyzje w sprawach osobistych mogą wpłynąć na jakość jego czynności zawodowych, a także rzutować na zaufanie społeczne.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Obowiązkiem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stały rozwój zawodowy i dążenie do stałego rozwoju osobistego. Kwalifikacje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powinny odzwierciedlać aktualny poziom wiedzy przedmiotowej i technik terapeutycznych.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zawsze rzetelnie przedstawia swoje wykształcenie, kwalifikacje i kompetencje profesjonalne, w tym doświadczenie zawodowe oraz zakres oferowanych czynności. Gdy oferuje lub reklamuje swoje usługi zawodowe jest w tej sprawie szczególnie uważny.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ustosunkowuje się twórczo do zastanego dorobku  swojej dyscypliny. Jest krytyczny wobec własnych dokonań, zaś rozpowszechniając je ujawnia sposoby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dotychczasowej weryfikacji. Dąży do bezstronności i obiektywizmu w ocenie nowych technik oddziaływań terapeutycznych i nieprofesjonalnych form pomocy oraz powstrzymuje się od działań utrudniających ich rozwój, nie mając po temu merytorycznych powodów.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zajmujący się działalnością naukową udostępnia swój dorobek naukowy, przestrzegając zasad odpowiedzialności zawodowej, dobra osoby i dobra społecznego.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powstrzymuje się od wykonywania czynności zawodowych, jeżeli okoliczności (</w:t>
      </w:r>
      <w:proofErr w:type="spellStart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moralno</w:t>
      </w:r>
      <w:proofErr w:type="spellEnd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prawne, pokrewieństwo, powiązania emocjonalne) lub jego własny aktualny stan fizyczny czy psychiczny są tego rodzaju, że mogą istotnie obniżyć poziom wykonywanej pracy lub zakłócić bezstronność osądu zawodowego.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podejmuje działań zawodowych będąc pod wpływem środków     zmieniających nastrój 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nawiązuje relacji erotycznych i seksualnych</w:t>
      </w: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z pacjentami;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 uzależnień</w:t>
      </w:r>
      <w:r w:rsidRPr="006A4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nie  pożycza od pacjentów pieniędzy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wykorzystuje pacjentów poprzez darmową pracę czy usługi na rzecz prywatną i/lub instytucji poległej terapeucie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wykazuje stałą troskę o prestiż i poziom wykonywania zawodu. Nie udostępnia specyficznych technik diagnostycznych i terapeutycznych osobom nieprzygotowanym do ich kompetentnego stosowania. Przeciwstawia się podejmowaniu działalności terapeutycznej, przez osoby nie posiadające do tego kwalifikacji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może akceptować psychologicznych i rzeczowych warunków pracy, które uniemożliwiają stosowanie zasad etyki zawodowej. Powinien domagać się poszanowania dla etyki działań profesjonalnych, bez względu na pozycję jaką zajmuje w hierarchii zawodowej.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powinien dbać o jakość swoich działań zawodowych niezależnie od tego, kto jest odbiorcą jego czynności i jaki jest jego osobisty stosunek do tej osoby czy osób. W szczególności intencja niesienia pomocy i staranność w wykonywaniu czynności zawodowych nie zależy od takich właściwości pacjenta jak: pozycja </w:t>
      </w:r>
      <w:proofErr w:type="spellStart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zawodowa, sytuacja materialna, poglądy polityczne, światopogląd i system wartości, rasa, narodowość, wiek oraz charakter problemów wymagających interwencji doradczej lub pracy terapeutycznej.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powinien  poinformować pacjenta o ewentualnym ryzyku związanym z metodami terapeutycznymi oraz o istniejących metodach alternatywnych, z  uwzględnieniem metod nie psychologicznych.  Jeśli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jest w stanie udzielić skutecznej pomocy wskutek braku kwalifikacji  potrzebnych w danym wypadku lub powstania wadliwej relacji z pacjentem, kieruje go do innego specjalisty.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Rozpoczynając pracę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każdorazowo uzgadnia z pacjentem cel i zakres swoich oddziaływań oraz zasadnicze sposoby postępowania. Ustalenia te mają charakter wstępny i mogą ulegać zmianie w toku dalszych kontaktów.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respektuje system wartości pacjenta i jego prawo do podejmowania własnych decyzji, nie powinien jednak podejmować się interwencji, jeśli jej cele oraz stosowane metody nie byłyby zgodne z jego etyką zawodową.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zgłaszające się do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nie z własnej inicjatywy zarówno dorośli jak i dzieci, powinny być przez niego poinformowane o celu postępowania, stosowanych metodach, wynikach i sposobie ich udostępnienia.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stara się uzyskać akceptację  planowanych czynności zawodowych przez te osoby.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małoletnie powinny być traktowane w sposób szczególny, ze względu na ograniczenie lub brak prawnych możliwości stanowienia o własnej osobie. Podstawową zasadą pracy z osobami małoletnimi jest ich dobro, co oznacza, że osoby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 w kontaktach z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terapeutą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mają prawa nie mniejsze niż pacjenci dorośli. W razie stwierdzenia naruszenia przez instytucje i osoby dorosłe dobra małoletniego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ma prawo odmówić współpracy z tymi instytucjami i osobami.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Terapeutę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obowiązuje przestrzeganie tajemnicy zawodowej. Ujawnienie wiadomości objętych tajemnicą zawodową może nastąpić jedynie wtedy, gdy poważnie zagrożone jest bezpieczeństwo pacjenta lub innych osób, a także na polecenie upoważnionych z mocy ustawy instytucji.  Jeśli jest to możliwe, decyzję w tej sprawie należy dokładnie omówić z doświadczonym i bezstronnym kolegą. Materiały poufne powinny być komisyjnie zniszczone, jeśli zaistnieją warunki grożące ich ujawnieniem.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Wnikanie w intymne, osobiste sprawy pacjenta dopuszczalne jest jedynie w takim zakresie, jaki uzasadniają właściwie pojęte cele pomocy pacjentowi w powrocie do zdrowia.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Współpracując ze specjalistami z innych dziedzin lub korzystając z ich konsultacji (tj. wykonując czynności na ich zlecenie),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wyniki własnych badań tylko  w takim stopniu, w jakim jest to potrzebne. Informuje przy tym o konieczności utrzymania tych danych w tajemnicy – zgodnie z ustawą o ochronie danych osobistych i o ochronie zdrowia psychicznego.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Korzystając z pomocy personelu pomocniczego bez pełnych  kwalifikacji (np. stażyści, studenci pielęgniarki itp.),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odpowiada za realizację zasad etyki zawodowej. W szczególności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powiadamia asystentów o obowiązku bezwzględnego przestrzegania tajemnicy zawodowej, za wyjątkiem zagrożenia bezpieczeństwa osób, a materiały powierzone im do opracowania zabezpiecza w miarę możliwości przed imienną identyfikacją.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jest świadomy niebezpieczeństw wynikających z jego możliwości wpływania na innych ludzi, w związku z czym poddaje się </w:t>
      </w:r>
      <w:proofErr w:type="spellStart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superwizji</w:t>
      </w:r>
      <w:proofErr w:type="spellEnd"/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konsultacji klinicznej.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nie jest obojętny na odstępstwa od zasad etyki zawodowej ze strony innych terapeutów. Stwierdzając nieetyczne postępowanie kolegi w sprawach zawodowych lub dowiadując się o takim zachowaniu, stara się przekonać go o niewłaściwości jego czynów, korzystając gdy trzeba, z pomocy kolegów. Jeśli taka interwencja okazuje się nieskuteczna, zgłasza sprawę do komisji, która określa dalszy sposób jej załatwienia.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Krytyczna ocena pracy i działalności innych nie powinna mieć charakteru deprecjonującego osobę.  Te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powstrzymuje się od wydawania takich ocen w obecności osób postronnych, dbając o nie podważanie zaufania.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Terapeuta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 nauczyciel, zwłaszcza przy nauczaniu umiejętności praktycznych, zdaje sobie sprawę, że jego postępowanie w stosunku do pacjentów czy podopiecznych kształtuje postawy zawodowe uczniów i w ramach racjonalnych możliwości czuje się za nie odpowiedzialny.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zajęciach dydaktycznych, podczas których prowadzone są  demonstracje osób lub wytworów,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unika momentów o charakterze widowiskowo-sensacyjnym. Wszelkie demonstracje powinna cechować dyskrecja i takt. Jeśli demonstracja dotyczy osób, udział w niej powinien być w pełni dobrowolny a osoby uczestniczące powinny być chronione przed skutkami ujemnymi. Jeśli pojawi się ryzyko zaistnienia takich skutków, należy demonstrację przerwać zaś ewentualne szkody naprawić. O ile to możliwe, demonstracja powinna służyć pacjentowi.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dostarczające uczestnikom okazji do wglądu we własne problemy emocjonalne oraz wpływające na struktury osobowości pacjenta mogą być prowadzone jedynie przez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terapeutów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posiadających odpowiednie przeszkolenie.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Terapeuta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prowadzący tego rodzaju zajęcia odpowiada za ich bezpośrednie i odległe skutki i nie dopuszcza do tego, aby były to skutki niekorzystne dla uczestników.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Terapeuta ,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miarę swoich możliwości, przeciwdziała nauczaniu psychoterapii przez osoby nie posiadające odpowiednich kwalifikacji potwierdzonych certyfikatem, np. zgłaszając takie fakty do Komisji Etycznej.</w:t>
      </w:r>
    </w:p>
    <w:p w:rsidR="006A4CCD" w:rsidRPr="006A4CCD" w:rsidRDefault="006A4CCD" w:rsidP="006A4CC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Kodeksu Etycznego obowiązują wszystkich </w:t>
      </w:r>
      <w:r w:rsidRPr="006A4C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terapeutów </w:t>
      </w:r>
      <w:r w:rsidRPr="006A4CCD">
        <w:rPr>
          <w:rFonts w:ascii="Times New Roman" w:eastAsia="Times New Roman" w:hAnsi="Times New Roman" w:cs="Times New Roman"/>
          <w:sz w:val="24"/>
          <w:szCs w:val="24"/>
          <w:lang w:eastAsia="pl-PL"/>
        </w:rPr>
        <w:t>w rozumieniu określonym we wstępie do Kodeksu. Postępowanie sprzeczne z Kodeksem Etycznym pociąga za sobą sankcje, o których orzeka Regulamin Komisji Etycznej.</w:t>
      </w:r>
    </w:p>
    <w:p w:rsidR="005E26F6" w:rsidRDefault="005E26F6"/>
    <w:sectPr w:rsidR="005E2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2A4"/>
    <w:multiLevelType w:val="multilevel"/>
    <w:tmpl w:val="A22C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CD"/>
    <w:rsid w:val="00280A15"/>
    <w:rsid w:val="005E26F6"/>
    <w:rsid w:val="005F15A2"/>
    <w:rsid w:val="006A4CCD"/>
    <w:rsid w:val="009C0B35"/>
    <w:rsid w:val="00FC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4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4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6A4C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A4CC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4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7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2015-12-01T09:04:00Z</dcterms:created>
  <dcterms:modified xsi:type="dcterms:W3CDTF">2015-12-01T09:04:00Z</dcterms:modified>
</cp:coreProperties>
</file>